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9CEA45" w14:textId="77777777" w:rsidR="003453CD" w:rsidRPr="00617A1D" w:rsidRDefault="003453CD" w:rsidP="003453CD">
      <w:pPr>
        <w:spacing w:after="0" w:line="240" w:lineRule="auto"/>
        <w:jc w:val="center"/>
        <w:rPr>
          <w:rFonts w:ascii="Book Antiqua" w:hAnsi="Book Antiqua"/>
          <w:sz w:val="24"/>
          <w:szCs w:val="24"/>
        </w:rPr>
      </w:pPr>
      <w:r w:rsidRPr="00617A1D">
        <w:rPr>
          <w:rFonts w:ascii="Book Antiqua" w:hAnsi="Book Antiqua"/>
          <w:sz w:val="24"/>
          <w:szCs w:val="24"/>
        </w:rPr>
        <w:t>L</w:t>
      </w:r>
      <w:r>
        <w:rPr>
          <w:rFonts w:ascii="Book Antiqua" w:hAnsi="Book Antiqua"/>
          <w:sz w:val="24"/>
          <w:szCs w:val="24"/>
        </w:rPr>
        <w:t>ynn Township Agricultural Security Committee</w:t>
      </w:r>
    </w:p>
    <w:p w14:paraId="1DD422BA" w14:textId="77777777" w:rsidR="003453CD" w:rsidRDefault="003453CD" w:rsidP="003453CD">
      <w:pPr>
        <w:spacing w:after="0" w:line="240" w:lineRule="auto"/>
        <w:jc w:val="center"/>
        <w:rPr>
          <w:rFonts w:ascii="Book Antiqua" w:hAnsi="Book Antiqua"/>
          <w:sz w:val="24"/>
          <w:szCs w:val="24"/>
        </w:rPr>
      </w:pPr>
      <w:r>
        <w:rPr>
          <w:rFonts w:ascii="Book Antiqua" w:hAnsi="Book Antiqua"/>
          <w:sz w:val="24"/>
          <w:szCs w:val="24"/>
        </w:rPr>
        <w:t>7911 Kings Highway</w:t>
      </w:r>
    </w:p>
    <w:p w14:paraId="6E44EA43" w14:textId="77777777" w:rsidR="003453CD" w:rsidRDefault="003453CD" w:rsidP="003453CD">
      <w:pPr>
        <w:spacing w:after="0" w:line="240" w:lineRule="auto"/>
        <w:jc w:val="center"/>
        <w:rPr>
          <w:rFonts w:ascii="Book Antiqua" w:hAnsi="Book Antiqua"/>
          <w:sz w:val="24"/>
          <w:szCs w:val="24"/>
        </w:rPr>
      </w:pPr>
      <w:r>
        <w:rPr>
          <w:rFonts w:ascii="Book Antiqua" w:hAnsi="Book Antiqua"/>
          <w:sz w:val="24"/>
          <w:szCs w:val="24"/>
        </w:rPr>
        <w:t>New Tripoli, PA 18066</w:t>
      </w:r>
    </w:p>
    <w:p w14:paraId="66F2C820" w14:textId="77777777" w:rsidR="003453CD" w:rsidRDefault="003453CD" w:rsidP="00EE528D">
      <w:pPr>
        <w:spacing w:after="0" w:line="240" w:lineRule="auto"/>
        <w:rPr>
          <w:rFonts w:ascii="Book Antiqua" w:hAnsi="Book Antiqua"/>
          <w:sz w:val="24"/>
          <w:szCs w:val="24"/>
        </w:rPr>
      </w:pPr>
    </w:p>
    <w:p w14:paraId="0AF4587B" w14:textId="77777777" w:rsidR="003453CD" w:rsidRPr="00617A1D" w:rsidRDefault="003453CD" w:rsidP="003453CD">
      <w:pPr>
        <w:spacing w:after="0" w:line="240" w:lineRule="auto"/>
        <w:rPr>
          <w:rFonts w:ascii="Book Antiqua" w:hAnsi="Book Antiqua"/>
          <w:sz w:val="24"/>
          <w:szCs w:val="24"/>
        </w:rPr>
      </w:pPr>
    </w:p>
    <w:p w14:paraId="5AF32CE4" w14:textId="2524A297" w:rsidR="003453CD" w:rsidRPr="00617A1D" w:rsidRDefault="00B159F2" w:rsidP="003453CD">
      <w:pPr>
        <w:spacing w:after="0" w:line="240" w:lineRule="auto"/>
        <w:jc w:val="both"/>
        <w:rPr>
          <w:rFonts w:ascii="Book Antiqua" w:hAnsi="Book Antiqua"/>
          <w:sz w:val="24"/>
          <w:szCs w:val="24"/>
        </w:rPr>
      </w:pPr>
      <w:r>
        <w:rPr>
          <w:rFonts w:ascii="Book Antiqua" w:hAnsi="Book Antiqua"/>
          <w:sz w:val="24"/>
          <w:szCs w:val="24"/>
        </w:rPr>
        <w:t>M</w:t>
      </w:r>
      <w:r w:rsidR="000751E2">
        <w:rPr>
          <w:rFonts w:ascii="Book Antiqua" w:hAnsi="Book Antiqua"/>
          <w:sz w:val="24"/>
          <w:szCs w:val="24"/>
        </w:rPr>
        <w:t>arch 18</w:t>
      </w:r>
      <w:r w:rsidR="00906264">
        <w:rPr>
          <w:rFonts w:ascii="Book Antiqua" w:hAnsi="Book Antiqua"/>
          <w:sz w:val="24"/>
          <w:szCs w:val="24"/>
        </w:rPr>
        <w:t>, 202</w:t>
      </w:r>
      <w:r w:rsidR="000751E2">
        <w:rPr>
          <w:rFonts w:ascii="Book Antiqua" w:hAnsi="Book Antiqua"/>
          <w:sz w:val="24"/>
          <w:szCs w:val="24"/>
        </w:rPr>
        <w:t>5</w:t>
      </w:r>
      <w:r w:rsidR="003453CD" w:rsidRPr="00617A1D">
        <w:rPr>
          <w:rFonts w:ascii="Book Antiqua" w:hAnsi="Book Antiqua"/>
          <w:sz w:val="24"/>
          <w:szCs w:val="24"/>
        </w:rPr>
        <w:t xml:space="preserve"> – Meeting Minutes – </w:t>
      </w:r>
      <w:r w:rsidR="003453CD">
        <w:rPr>
          <w:rFonts w:ascii="Book Antiqua" w:hAnsi="Book Antiqua"/>
          <w:sz w:val="24"/>
          <w:szCs w:val="24"/>
        </w:rPr>
        <w:t xml:space="preserve">Lynn Township </w:t>
      </w:r>
      <w:r w:rsidR="003453CD" w:rsidRPr="00617A1D">
        <w:rPr>
          <w:rFonts w:ascii="Book Antiqua" w:hAnsi="Book Antiqua"/>
          <w:sz w:val="24"/>
          <w:szCs w:val="24"/>
        </w:rPr>
        <w:t>Municipal Building</w:t>
      </w:r>
    </w:p>
    <w:p w14:paraId="3E0E083C" w14:textId="2BD5F9D6" w:rsidR="003453CD" w:rsidRPr="00617A1D" w:rsidRDefault="003453CD" w:rsidP="003453CD">
      <w:pPr>
        <w:spacing w:after="0" w:line="240" w:lineRule="auto"/>
        <w:jc w:val="both"/>
        <w:rPr>
          <w:rFonts w:ascii="Book Antiqua" w:hAnsi="Book Antiqua"/>
          <w:sz w:val="24"/>
          <w:szCs w:val="24"/>
        </w:rPr>
      </w:pPr>
      <w:r w:rsidRPr="00617A1D">
        <w:rPr>
          <w:rFonts w:ascii="Book Antiqua" w:hAnsi="Book Antiqua"/>
          <w:sz w:val="24"/>
          <w:szCs w:val="24"/>
        </w:rPr>
        <w:tab/>
      </w:r>
      <w:r w:rsidR="00595335">
        <w:rPr>
          <w:rFonts w:ascii="Book Antiqua" w:hAnsi="Book Antiqua"/>
          <w:sz w:val="24"/>
          <w:szCs w:val="24"/>
        </w:rPr>
        <w:t xml:space="preserve">   </w:t>
      </w:r>
      <w:r>
        <w:rPr>
          <w:rFonts w:ascii="Book Antiqua" w:hAnsi="Book Antiqua"/>
          <w:sz w:val="24"/>
          <w:szCs w:val="24"/>
        </w:rPr>
        <w:t xml:space="preserve">            </w:t>
      </w:r>
      <w:r w:rsidR="00906264">
        <w:rPr>
          <w:rFonts w:ascii="Book Antiqua" w:hAnsi="Book Antiqua"/>
          <w:sz w:val="24"/>
          <w:szCs w:val="24"/>
        </w:rPr>
        <w:t xml:space="preserve">   </w:t>
      </w:r>
      <w:r>
        <w:rPr>
          <w:rFonts w:ascii="Book Antiqua" w:hAnsi="Book Antiqua"/>
          <w:sz w:val="24"/>
          <w:szCs w:val="24"/>
        </w:rPr>
        <w:t>Lynnport, PA</w:t>
      </w:r>
      <w:r w:rsidRPr="00617A1D">
        <w:rPr>
          <w:rFonts w:ascii="Book Antiqua" w:hAnsi="Book Antiqua"/>
          <w:sz w:val="24"/>
          <w:szCs w:val="24"/>
        </w:rPr>
        <w:t xml:space="preserve"> 18066</w:t>
      </w:r>
    </w:p>
    <w:p w14:paraId="3B5EC4BB" w14:textId="77777777" w:rsidR="003453CD" w:rsidRPr="00033817" w:rsidRDefault="003453CD" w:rsidP="003453CD">
      <w:pPr>
        <w:spacing w:after="0" w:line="240" w:lineRule="auto"/>
        <w:jc w:val="both"/>
        <w:rPr>
          <w:rFonts w:ascii="Book Antiqua" w:hAnsi="Book Antiqua"/>
          <w:sz w:val="20"/>
          <w:szCs w:val="20"/>
        </w:rPr>
      </w:pPr>
    </w:p>
    <w:p w14:paraId="3DAE1918" w14:textId="5977854E" w:rsidR="00111C54" w:rsidRDefault="00F81390" w:rsidP="003453CD">
      <w:pPr>
        <w:spacing w:after="0" w:line="240" w:lineRule="auto"/>
        <w:ind w:firstLine="720"/>
        <w:jc w:val="both"/>
        <w:rPr>
          <w:rFonts w:ascii="Book Antiqua" w:hAnsi="Book Antiqua"/>
          <w:sz w:val="24"/>
          <w:szCs w:val="24"/>
        </w:rPr>
      </w:pPr>
      <w:r>
        <w:rPr>
          <w:rFonts w:ascii="Book Antiqua" w:hAnsi="Book Antiqua"/>
          <w:sz w:val="24"/>
          <w:szCs w:val="24"/>
        </w:rPr>
        <w:t>The</w:t>
      </w:r>
      <w:r w:rsidR="003453CD">
        <w:rPr>
          <w:rFonts w:ascii="Book Antiqua" w:hAnsi="Book Antiqua"/>
          <w:sz w:val="24"/>
          <w:szCs w:val="24"/>
        </w:rPr>
        <w:t xml:space="preserve"> Lynn Township Agricultural Security Committee meeting </w:t>
      </w:r>
      <w:r w:rsidR="00A651A9">
        <w:rPr>
          <w:rFonts w:ascii="Book Antiqua" w:hAnsi="Book Antiqua"/>
          <w:sz w:val="24"/>
          <w:szCs w:val="24"/>
        </w:rPr>
        <w:t xml:space="preserve">was </w:t>
      </w:r>
      <w:r w:rsidR="00350919">
        <w:rPr>
          <w:rFonts w:ascii="Book Antiqua" w:hAnsi="Book Antiqua"/>
          <w:sz w:val="24"/>
          <w:szCs w:val="24"/>
        </w:rPr>
        <w:t>held on</w:t>
      </w:r>
      <w:r w:rsidR="00350919">
        <w:rPr>
          <w:rFonts w:ascii="Book Antiqua" w:hAnsi="Book Antiqua"/>
          <w:sz w:val="24"/>
          <w:szCs w:val="24"/>
        </w:rPr>
        <w:tab/>
        <w:t xml:space="preserve"> </w:t>
      </w:r>
      <w:r w:rsidR="000751E2">
        <w:rPr>
          <w:rFonts w:ascii="Book Antiqua" w:hAnsi="Book Antiqua"/>
          <w:sz w:val="24"/>
          <w:szCs w:val="24"/>
        </w:rPr>
        <w:t>March 18</w:t>
      </w:r>
      <w:r w:rsidR="000F74B4">
        <w:rPr>
          <w:rFonts w:ascii="Book Antiqua" w:hAnsi="Book Antiqua"/>
          <w:sz w:val="24"/>
          <w:szCs w:val="24"/>
        </w:rPr>
        <w:t>, 2</w:t>
      </w:r>
      <w:r w:rsidR="00906264">
        <w:rPr>
          <w:rFonts w:ascii="Book Antiqua" w:hAnsi="Book Antiqua"/>
          <w:sz w:val="24"/>
          <w:szCs w:val="24"/>
        </w:rPr>
        <w:t>02</w:t>
      </w:r>
      <w:r w:rsidR="000751E2">
        <w:rPr>
          <w:rFonts w:ascii="Book Antiqua" w:hAnsi="Book Antiqua"/>
          <w:sz w:val="24"/>
          <w:szCs w:val="24"/>
        </w:rPr>
        <w:t>5</w:t>
      </w:r>
      <w:r w:rsidR="003453CD">
        <w:rPr>
          <w:rFonts w:ascii="Book Antiqua" w:hAnsi="Book Antiqua"/>
          <w:sz w:val="24"/>
          <w:szCs w:val="24"/>
        </w:rPr>
        <w:t xml:space="preserve"> at </w:t>
      </w:r>
      <w:r w:rsidR="00AF518C">
        <w:rPr>
          <w:rFonts w:ascii="Book Antiqua" w:hAnsi="Book Antiqua"/>
          <w:sz w:val="24"/>
          <w:szCs w:val="24"/>
        </w:rPr>
        <w:t xml:space="preserve">7:02 </w:t>
      </w:r>
      <w:r w:rsidR="003453CD">
        <w:rPr>
          <w:rFonts w:ascii="Book Antiqua" w:hAnsi="Book Antiqua"/>
          <w:sz w:val="24"/>
          <w:szCs w:val="24"/>
        </w:rPr>
        <w:t>p.m. T</w:t>
      </w:r>
      <w:r w:rsidR="003453CD" w:rsidRPr="00617A1D">
        <w:rPr>
          <w:rFonts w:ascii="Book Antiqua" w:hAnsi="Book Antiqua"/>
          <w:sz w:val="24"/>
          <w:szCs w:val="24"/>
        </w:rPr>
        <w:t>he following members w</w:t>
      </w:r>
      <w:r w:rsidR="003453CD">
        <w:rPr>
          <w:rFonts w:ascii="Book Antiqua" w:hAnsi="Book Antiqua"/>
          <w:sz w:val="24"/>
          <w:szCs w:val="24"/>
        </w:rPr>
        <w:t>ere present:</w:t>
      </w:r>
      <w:r w:rsidR="0002519A">
        <w:rPr>
          <w:rFonts w:ascii="Book Antiqua" w:hAnsi="Book Antiqua"/>
          <w:sz w:val="24"/>
          <w:szCs w:val="24"/>
        </w:rPr>
        <w:t xml:space="preserve">  </w:t>
      </w:r>
      <w:r w:rsidR="000F74B4">
        <w:rPr>
          <w:rFonts w:ascii="Book Antiqua" w:hAnsi="Book Antiqua"/>
          <w:sz w:val="24"/>
          <w:szCs w:val="24"/>
        </w:rPr>
        <w:t>Keith Harwick, Frederick</w:t>
      </w:r>
      <w:r w:rsidR="00350919">
        <w:rPr>
          <w:rFonts w:ascii="Book Antiqua" w:hAnsi="Book Antiqua"/>
          <w:sz w:val="24"/>
          <w:szCs w:val="24"/>
        </w:rPr>
        <w:t xml:space="preserve"> Najarian</w:t>
      </w:r>
      <w:r w:rsidR="00EE0DB1">
        <w:rPr>
          <w:rFonts w:ascii="Book Antiqua" w:hAnsi="Book Antiqua"/>
          <w:sz w:val="24"/>
          <w:szCs w:val="24"/>
        </w:rPr>
        <w:t>,</w:t>
      </w:r>
      <w:r w:rsidR="0002519A">
        <w:rPr>
          <w:rFonts w:ascii="Book Antiqua" w:hAnsi="Book Antiqua"/>
          <w:sz w:val="24"/>
          <w:szCs w:val="24"/>
        </w:rPr>
        <w:t xml:space="preserve"> Dane Moyer,</w:t>
      </w:r>
      <w:r w:rsidR="00AF518C">
        <w:rPr>
          <w:rFonts w:ascii="Book Antiqua" w:hAnsi="Book Antiqua"/>
          <w:sz w:val="24"/>
          <w:szCs w:val="24"/>
        </w:rPr>
        <w:t xml:space="preserve"> and</w:t>
      </w:r>
      <w:r w:rsidR="00470D8C">
        <w:rPr>
          <w:rFonts w:ascii="Book Antiqua" w:hAnsi="Book Antiqua"/>
          <w:sz w:val="24"/>
          <w:szCs w:val="24"/>
        </w:rPr>
        <w:t xml:space="preserve"> </w:t>
      </w:r>
      <w:r w:rsidR="00EE0DB1">
        <w:rPr>
          <w:rFonts w:ascii="Book Antiqua" w:hAnsi="Book Antiqua"/>
          <w:sz w:val="24"/>
          <w:szCs w:val="24"/>
        </w:rPr>
        <w:t>Amanda Dietrich</w:t>
      </w:r>
      <w:r w:rsidR="00AF518C">
        <w:rPr>
          <w:rFonts w:ascii="Book Antiqua" w:hAnsi="Book Antiqua"/>
          <w:sz w:val="24"/>
          <w:szCs w:val="24"/>
        </w:rPr>
        <w:t xml:space="preserve">.  </w:t>
      </w:r>
      <w:r w:rsidR="0002519A">
        <w:rPr>
          <w:rFonts w:ascii="Book Antiqua" w:hAnsi="Book Antiqua"/>
          <w:sz w:val="24"/>
          <w:szCs w:val="24"/>
        </w:rPr>
        <w:t>Harold Handwerk</w:t>
      </w:r>
      <w:r w:rsidR="00AF518C">
        <w:rPr>
          <w:rFonts w:ascii="Book Antiqua" w:hAnsi="Book Antiqua"/>
          <w:sz w:val="24"/>
          <w:szCs w:val="24"/>
        </w:rPr>
        <w:t xml:space="preserve"> was absent</w:t>
      </w:r>
      <w:r w:rsidR="000751E2">
        <w:rPr>
          <w:rFonts w:ascii="Book Antiqua" w:hAnsi="Book Antiqua"/>
          <w:sz w:val="24"/>
          <w:szCs w:val="24"/>
        </w:rPr>
        <w:t>.</w:t>
      </w:r>
      <w:r w:rsidR="00EE0DB1">
        <w:rPr>
          <w:rFonts w:ascii="Book Antiqua" w:hAnsi="Book Antiqua"/>
          <w:sz w:val="24"/>
          <w:szCs w:val="24"/>
        </w:rPr>
        <w:t xml:space="preserve"> </w:t>
      </w:r>
    </w:p>
    <w:p w14:paraId="5B057B6B" w14:textId="77777777" w:rsidR="00111C54" w:rsidRPr="00033817" w:rsidRDefault="00111C54" w:rsidP="003453CD">
      <w:pPr>
        <w:spacing w:after="0" w:line="240" w:lineRule="auto"/>
        <w:jc w:val="both"/>
        <w:rPr>
          <w:rFonts w:ascii="Book Antiqua" w:hAnsi="Book Antiqua"/>
          <w:sz w:val="20"/>
          <w:szCs w:val="20"/>
          <w:u w:val="single"/>
        </w:rPr>
      </w:pPr>
    </w:p>
    <w:p w14:paraId="7C5C9F92" w14:textId="21B0DC6D" w:rsidR="003453CD" w:rsidRDefault="003453CD" w:rsidP="003453CD">
      <w:pPr>
        <w:spacing w:after="0" w:line="240" w:lineRule="auto"/>
        <w:jc w:val="both"/>
        <w:rPr>
          <w:rFonts w:ascii="Book Antiqua" w:hAnsi="Book Antiqua"/>
          <w:sz w:val="24"/>
          <w:szCs w:val="24"/>
          <w:u w:val="single"/>
        </w:rPr>
      </w:pPr>
      <w:r w:rsidRPr="00033BBA">
        <w:rPr>
          <w:rFonts w:ascii="Book Antiqua" w:hAnsi="Book Antiqua"/>
          <w:sz w:val="24"/>
          <w:szCs w:val="24"/>
          <w:u w:val="single"/>
        </w:rPr>
        <w:t>Ag</w:t>
      </w:r>
      <w:r>
        <w:rPr>
          <w:rFonts w:ascii="Book Antiqua" w:hAnsi="Book Antiqua"/>
          <w:sz w:val="24"/>
          <w:szCs w:val="24"/>
          <w:u w:val="single"/>
        </w:rPr>
        <w:t>riculture</w:t>
      </w:r>
      <w:r w:rsidRPr="00033BBA">
        <w:rPr>
          <w:rFonts w:ascii="Book Antiqua" w:hAnsi="Book Antiqua"/>
          <w:sz w:val="24"/>
          <w:szCs w:val="24"/>
          <w:u w:val="single"/>
        </w:rPr>
        <w:t xml:space="preserve"> Security </w:t>
      </w:r>
      <w:r>
        <w:rPr>
          <w:rFonts w:ascii="Book Antiqua" w:hAnsi="Book Antiqua"/>
          <w:sz w:val="24"/>
          <w:szCs w:val="24"/>
          <w:u w:val="single"/>
        </w:rPr>
        <w:t xml:space="preserve">Area </w:t>
      </w:r>
      <w:r w:rsidRPr="00033BBA">
        <w:rPr>
          <w:rFonts w:ascii="Book Antiqua" w:hAnsi="Book Antiqua"/>
          <w:sz w:val="24"/>
          <w:szCs w:val="24"/>
          <w:u w:val="single"/>
        </w:rPr>
        <w:t xml:space="preserve">~ Addition of </w:t>
      </w:r>
      <w:r w:rsidR="003F59AB">
        <w:rPr>
          <w:rFonts w:ascii="Book Antiqua" w:hAnsi="Book Antiqua"/>
          <w:sz w:val="24"/>
          <w:szCs w:val="24"/>
          <w:u w:val="single"/>
        </w:rPr>
        <w:t>Lands owned b</w:t>
      </w:r>
      <w:r w:rsidR="007B77A3">
        <w:rPr>
          <w:rFonts w:ascii="Book Antiqua" w:hAnsi="Book Antiqua"/>
          <w:sz w:val="24"/>
          <w:szCs w:val="24"/>
          <w:u w:val="single"/>
        </w:rPr>
        <w:t xml:space="preserve">y </w:t>
      </w:r>
      <w:r w:rsidR="000751E2">
        <w:rPr>
          <w:rFonts w:ascii="Book Antiqua" w:hAnsi="Book Antiqua"/>
          <w:sz w:val="24"/>
          <w:szCs w:val="24"/>
          <w:u w:val="single"/>
        </w:rPr>
        <w:t>Michael &amp; Abigail Gross</w:t>
      </w:r>
    </w:p>
    <w:p w14:paraId="08628CDE" w14:textId="7A6D7B90" w:rsidR="00350919" w:rsidRDefault="00350919" w:rsidP="003453CD">
      <w:pPr>
        <w:spacing w:after="0" w:line="240" w:lineRule="auto"/>
        <w:jc w:val="both"/>
        <w:rPr>
          <w:rFonts w:ascii="Book Antiqua" w:hAnsi="Book Antiqua"/>
          <w:sz w:val="24"/>
          <w:szCs w:val="24"/>
        </w:rPr>
      </w:pPr>
      <w:r>
        <w:rPr>
          <w:rFonts w:ascii="Book Antiqua" w:hAnsi="Book Antiqua"/>
          <w:sz w:val="24"/>
          <w:szCs w:val="24"/>
        </w:rPr>
        <w:tab/>
      </w:r>
      <w:r w:rsidR="007B77A3">
        <w:rPr>
          <w:rFonts w:ascii="Book Antiqua" w:hAnsi="Book Antiqua"/>
          <w:sz w:val="24"/>
          <w:szCs w:val="24"/>
        </w:rPr>
        <w:t>Fritz Najarian</w:t>
      </w:r>
      <w:r w:rsidR="007978B4">
        <w:rPr>
          <w:rFonts w:ascii="Book Antiqua" w:hAnsi="Book Antiqua"/>
          <w:sz w:val="24"/>
          <w:szCs w:val="24"/>
        </w:rPr>
        <w:t xml:space="preserve"> (Chairman)</w:t>
      </w:r>
      <w:r w:rsidR="00F016D6">
        <w:rPr>
          <w:rFonts w:ascii="Book Antiqua" w:hAnsi="Book Antiqua"/>
          <w:sz w:val="24"/>
          <w:szCs w:val="24"/>
        </w:rPr>
        <w:t xml:space="preserve"> opened the meeting and gave an overview of the</w:t>
      </w:r>
      <w:r w:rsidR="00AF518C">
        <w:rPr>
          <w:rFonts w:ascii="Book Antiqua" w:hAnsi="Book Antiqua"/>
          <w:sz w:val="24"/>
          <w:szCs w:val="24"/>
        </w:rPr>
        <w:t xml:space="preserve"> two</w:t>
      </w:r>
      <w:r w:rsidR="00F016D6">
        <w:rPr>
          <w:rFonts w:ascii="Book Antiqua" w:hAnsi="Book Antiqua"/>
          <w:sz w:val="24"/>
          <w:szCs w:val="24"/>
        </w:rPr>
        <w:t xml:space="preserve"> </w:t>
      </w:r>
      <w:r w:rsidR="00AF518C">
        <w:rPr>
          <w:rFonts w:ascii="Book Antiqua" w:hAnsi="Book Antiqua"/>
          <w:sz w:val="24"/>
          <w:szCs w:val="24"/>
        </w:rPr>
        <w:t xml:space="preserve">proposed </w:t>
      </w:r>
      <w:r w:rsidR="00F016D6">
        <w:rPr>
          <w:rFonts w:ascii="Book Antiqua" w:hAnsi="Book Antiqua"/>
          <w:sz w:val="24"/>
          <w:szCs w:val="24"/>
        </w:rPr>
        <w:t>propert</w:t>
      </w:r>
      <w:r w:rsidR="00802B28">
        <w:rPr>
          <w:rFonts w:ascii="Book Antiqua" w:hAnsi="Book Antiqua"/>
          <w:sz w:val="24"/>
          <w:szCs w:val="24"/>
        </w:rPr>
        <w:t>ies</w:t>
      </w:r>
      <w:r w:rsidR="00D8450E">
        <w:rPr>
          <w:rFonts w:ascii="Book Antiqua" w:hAnsi="Book Antiqua"/>
          <w:sz w:val="24"/>
          <w:szCs w:val="24"/>
        </w:rPr>
        <w:t xml:space="preserve"> which </w:t>
      </w:r>
      <w:r w:rsidR="00FD2C18">
        <w:rPr>
          <w:rFonts w:ascii="Book Antiqua" w:hAnsi="Book Antiqua"/>
          <w:sz w:val="24"/>
          <w:szCs w:val="24"/>
        </w:rPr>
        <w:t>consists</w:t>
      </w:r>
      <w:r w:rsidR="00D8450E">
        <w:rPr>
          <w:rFonts w:ascii="Book Antiqua" w:hAnsi="Book Antiqua"/>
          <w:sz w:val="24"/>
          <w:szCs w:val="24"/>
        </w:rPr>
        <w:t xml:space="preserve"> </w:t>
      </w:r>
      <w:r w:rsidR="00FD2C18">
        <w:rPr>
          <w:rFonts w:ascii="Book Antiqua" w:hAnsi="Book Antiqua"/>
          <w:sz w:val="24"/>
          <w:szCs w:val="24"/>
        </w:rPr>
        <w:t>of approximately</w:t>
      </w:r>
      <w:r w:rsidR="00802B28">
        <w:rPr>
          <w:rFonts w:ascii="Book Antiqua" w:hAnsi="Book Antiqua"/>
          <w:sz w:val="24"/>
          <w:szCs w:val="24"/>
        </w:rPr>
        <w:t xml:space="preserve"> 46.06 a</w:t>
      </w:r>
      <w:r w:rsidR="00FD2C18">
        <w:rPr>
          <w:rFonts w:ascii="Book Antiqua" w:hAnsi="Book Antiqua"/>
          <w:sz w:val="24"/>
          <w:szCs w:val="24"/>
        </w:rPr>
        <w:t>c</w:t>
      </w:r>
      <w:r w:rsidR="00802B28">
        <w:rPr>
          <w:rFonts w:ascii="Book Antiqua" w:hAnsi="Book Antiqua"/>
          <w:sz w:val="24"/>
          <w:szCs w:val="24"/>
        </w:rPr>
        <w:t>r</w:t>
      </w:r>
      <w:r w:rsidR="00FD2C18">
        <w:rPr>
          <w:rFonts w:ascii="Book Antiqua" w:hAnsi="Book Antiqua"/>
          <w:sz w:val="24"/>
          <w:szCs w:val="24"/>
        </w:rPr>
        <w:t xml:space="preserve">es </w:t>
      </w:r>
      <w:r w:rsidR="00802B28">
        <w:rPr>
          <w:rFonts w:ascii="Book Antiqua" w:hAnsi="Book Antiqua"/>
          <w:sz w:val="24"/>
          <w:szCs w:val="24"/>
        </w:rPr>
        <w:t>and 10.38 acres</w:t>
      </w:r>
      <w:r w:rsidR="00D8450E">
        <w:rPr>
          <w:rFonts w:ascii="Book Antiqua" w:hAnsi="Book Antiqua"/>
          <w:sz w:val="24"/>
          <w:szCs w:val="24"/>
        </w:rPr>
        <w:t xml:space="preserve"> </w:t>
      </w:r>
      <w:r w:rsidR="00802B28">
        <w:rPr>
          <w:rFonts w:ascii="Book Antiqua" w:hAnsi="Book Antiqua"/>
          <w:sz w:val="24"/>
          <w:szCs w:val="24"/>
        </w:rPr>
        <w:t>between Springhouse, Mosserville, and Borman roads</w:t>
      </w:r>
      <w:r w:rsidR="00151BB9">
        <w:rPr>
          <w:rFonts w:ascii="Book Antiqua" w:hAnsi="Book Antiqua"/>
          <w:sz w:val="24"/>
          <w:szCs w:val="24"/>
        </w:rPr>
        <w:t xml:space="preserve"> </w:t>
      </w:r>
      <w:r w:rsidR="00C80306">
        <w:rPr>
          <w:rFonts w:ascii="Book Antiqua" w:hAnsi="Book Antiqua"/>
          <w:sz w:val="24"/>
          <w:szCs w:val="24"/>
        </w:rPr>
        <w:t>in</w:t>
      </w:r>
      <w:r w:rsidR="00A721BE">
        <w:rPr>
          <w:rFonts w:ascii="Book Antiqua" w:hAnsi="Book Antiqua"/>
          <w:sz w:val="24"/>
          <w:szCs w:val="24"/>
        </w:rPr>
        <w:t xml:space="preserve"> Lynn Township.</w:t>
      </w:r>
      <w:r w:rsidR="00AF518C">
        <w:rPr>
          <w:rFonts w:ascii="Book Antiqua" w:hAnsi="Book Antiqua"/>
          <w:sz w:val="24"/>
          <w:szCs w:val="24"/>
        </w:rPr>
        <w:t xml:space="preserve"> </w:t>
      </w:r>
      <w:r w:rsidR="00A721BE">
        <w:rPr>
          <w:rFonts w:ascii="Book Antiqua" w:hAnsi="Book Antiqua"/>
          <w:sz w:val="24"/>
          <w:szCs w:val="24"/>
        </w:rPr>
        <w:t xml:space="preserve"> The parcel number</w:t>
      </w:r>
      <w:r w:rsidR="00802B28">
        <w:rPr>
          <w:rFonts w:ascii="Book Antiqua" w:hAnsi="Book Antiqua"/>
          <w:sz w:val="24"/>
          <w:szCs w:val="24"/>
        </w:rPr>
        <w:t>s</w:t>
      </w:r>
      <w:r w:rsidR="00151BB9">
        <w:rPr>
          <w:rFonts w:ascii="Book Antiqua" w:hAnsi="Book Antiqua"/>
          <w:sz w:val="24"/>
          <w:szCs w:val="24"/>
        </w:rPr>
        <w:t xml:space="preserve"> </w:t>
      </w:r>
      <w:r w:rsidR="00802B28">
        <w:rPr>
          <w:rFonts w:ascii="Book Antiqua" w:hAnsi="Book Antiqua"/>
          <w:sz w:val="24"/>
          <w:szCs w:val="24"/>
        </w:rPr>
        <w:t>are</w:t>
      </w:r>
      <w:r w:rsidR="00151BB9">
        <w:rPr>
          <w:rFonts w:ascii="Book Antiqua" w:hAnsi="Book Antiqua"/>
          <w:sz w:val="24"/>
          <w:szCs w:val="24"/>
        </w:rPr>
        <w:t xml:space="preserve"> </w:t>
      </w:r>
      <w:r w:rsidR="00FD2C18">
        <w:rPr>
          <w:rFonts w:ascii="Book Antiqua" w:hAnsi="Book Antiqua"/>
          <w:sz w:val="24"/>
          <w:szCs w:val="24"/>
        </w:rPr>
        <w:t>5</w:t>
      </w:r>
      <w:r w:rsidR="00802B28">
        <w:rPr>
          <w:rFonts w:ascii="Book Antiqua" w:hAnsi="Book Antiqua"/>
          <w:sz w:val="24"/>
          <w:szCs w:val="24"/>
        </w:rPr>
        <w:t>51081226997 and 551080525645</w:t>
      </w:r>
      <w:r w:rsidR="00A721BE">
        <w:rPr>
          <w:rFonts w:ascii="Book Antiqua" w:hAnsi="Book Antiqua"/>
          <w:sz w:val="24"/>
          <w:szCs w:val="24"/>
        </w:rPr>
        <w:t>.  The applicant</w:t>
      </w:r>
      <w:r w:rsidR="00802B28">
        <w:rPr>
          <w:rFonts w:ascii="Book Antiqua" w:hAnsi="Book Antiqua"/>
          <w:sz w:val="24"/>
          <w:szCs w:val="24"/>
        </w:rPr>
        <w:t>s</w:t>
      </w:r>
      <w:r w:rsidR="00A721BE">
        <w:rPr>
          <w:rFonts w:ascii="Book Antiqua" w:hAnsi="Book Antiqua"/>
          <w:sz w:val="24"/>
          <w:szCs w:val="24"/>
        </w:rPr>
        <w:t>,</w:t>
      </w:r>
      <w:r w:rsidR="00AB786A">
        <w:rPr>
          <w:rFonts w:ascii="Book Antiqua" w:hAnsi="Book Antiqua"/>
          <w:sz w:val="24"/>
          <w:szCs w:val="24"/>
        </w:rPr>
        <w:t xml:space="preserve"> </w:t>
      </w:r>
      <w:r w:rsidR="00802B28">
        <w:rPr>
          <w:rFonts w:ascii="Book Antiqua" w:hAnsi="Book Antiqua"/>
          <w:sz w:val="24"/>
          <w:szCs w:val="24"/>
        </w:rPr>
        <w:t>Michael and Abigail</w:t>
      </w:r>
      <w:r w:rsidR="00CF13A1">
        <w:rPr>
          <w:rFonts w:ascii="Book Antiqua" w:hAnsi="Book Antiqua"/>
          <w:sz w:val="24"/>
          <w:szCs w:val="24"/>
        </w:rPr>
        <w:t xml:space="preserve"> Gross</w:t>
      </w:r>
      <w:r w:rsidR="00A721BE">
        <w:rPr>
          <w:rFonts w:ascii="Book Antiqua" w:hAnsi="Book Antiqua"/>
          <w:sz w:val="24"/>
          <w:szCs w:val="24"/>
        </w:rPr>
        <w:t xml:space="preserve"> w</w:t>
      </w:r>
      <w:r w:rsidR="00CF13A1">
        <w:rPr>
          <w:rFonts w:ascii="Book Antiqua" w:hAnsi="Book Antiqua"/>
          <w:sz w:val="24"/>
          <w:szCs w:val="24"/>
        </w:rPr>
        <w:t>ere</w:t>
      </w:r>
      <w:r w:rsidR="00A721BE">
        <w:rPr>
          <w:rFonts w:ascii="Book Antiqua" w:hAnsi="Book Antiqua"/>
          <w:sz w:val="24"/>
          <w:szCs w:val="24"/>
        </w:rPr>
        <w:t xml:space="preserve"> </w:t>
      </w:r>
      <w:r w:rsidR="00A721BE" w:rsidRPr="00AF518C">
        <w:rPr>
          <w:rFonts w:ascii="Book Antiqua" w:hAnsi="Book Antiqua"/>
          <w:sz w:val="24"/>
          <w:szCs w:val="24"/>
        </w:rPr>
        <w:t>not</w:t>
      </w:r>
      <w:r w:rsidR="00A721BE">
        <w:rPr>
          <w:rFonts w:ascii="Book Antiqua" w:hAnsi="Book Antiqua"/>
          <w:sz w:val="24"/>
          <w:szCs w:val="24"/>
        </w:rPr>
        <w:t xml:space="preserve"> present. </w:t>
      </w:r>
      <w:r w:rsidR="00FD2C18">
        <w:rPr>
          <w:rFonts w:ascii="Book Antiqua" w:hAnsi="Book Antiqua"/>
          <w:sz w:val="24"/>
          <w:szCs w:val="24"/>
        </w:rPr>
        <w:t xml:space="preserve">  The</w:t>
      </w:r>
      <w:r w:rsidR="00151BB9">
        <w:rPr>
          <w:rFonts w:ascii="Book Antiqua" w:hAnsi="Book Antiqua"/>
          <w:sz w:val="24"/>
          <w:szCs w:val="24"/>
        </w:rPr>
        <w:t xml:space="preserve"> </w:t>
      </w:r>
      <w:r w:rsidR="00FD2C18">
        <w:rPr>
          <w:rFonts w:ascii="Book Antiqua" w:hAnsi="Book Antiqua"/>
          <w:sz w:val="24"/>
          <w:szCs w:val="24"/>
        </w:rPr>
        <w:t xml:space="preserve">mailing address </w:t>
      </w:r>
      <w:r w:rsidR="00CF13A1">
        <w:rPr>
          <w:rFonts w:ascii="Book Antiqua" w:hAnsi="Book Antiqua"/>
          <w:sz w:val="24"/>
          <w:szCs w:val="24"/>
        </w:rPr>
        <w:t xml:space="preserve">listed </w:t>
      </w:r>
      <w:r w:rsidR="00151BB9">
        <w:rPr>
          <w:rFonts w:ascii="Book Antiqua" w:hAnsi="Book Antiqua"/>
          <w:sz w:val="24"/>
          <w:szCs w:val="24"/>
        </w:rPr>
        <w:t xml:space="preserve">is </w:t>
      </w:r>
      <w:r w:rsidR="00CF13A1">
        <w:rPr>
          <w:rFonts w:ascii="Book Antiqua" w:hAnsi="Book Antiqua"/>
          <w:sz w:val="24"/>
          <w:szCs w:val="24"/>
        </w:rPr>
        <w:t>7118 Springhouse Rd</w:t>
      </w:r>
      <w:r w:rsidR="00AF518C">
        <w:rPr>
          <w:rFonts w:ascii="Book Antiqua" w:hAnsi="Book Antiqua"/>
          <w:sz w:val="24"/>
          <w:szCs w:val="24"/>
        </w:rPr>
        <w:t>.</w:t>
      </w:r>
      <w:r w:rsidR="00CF13A1">
        <w:rPr>
          <w:rFonts w:ascii="Book Antiqua" w:hAnsi="Book Antiqua"/>
          <w:sz w:val="24"/>
          <w:szCs w:val="24"/>
        </w:rPr>
        <w:t xml:space="preserve"> New Tripoli</w:t>
      </w:r>
      <w:r w:rsidR="00AF518C">
        <w:rPr>
          <w:rFonts w:ascii="Book Antiqua" w:hAnsi="Book Antiqua"/>
          <w:sz w:val="24"/>
          <w:szCs w:val="24"/>
        </w:rPr>
        <w:t>, PA 18066</w:t>
      </w:r>
      <w:r w:rsidR="00FD7FB4">
        <w:rPr>
          <w:rFonts w:ascii="Book Antiqua" w:hAnsi="Book Antiqua"/>
          <w:sz w:val="24"/>
          <w:szCs w:val="24"/>
        </w:rPr>
        <w:t>.</w:t>
      </w:r>
      <w:r w:rsidR="007A53C5">
        <w:rPr>
          <w:rFonts w:ascii="Book Antiqua" w:hAnsi="Book Antiqua"/>
          <w:sz w:val="24"/>
          <w:szCs w:val="24"/>
        </w:rPr>
        <w:t xml:space="preserve"> </w:t>
      </w:r>
      <w:r w:rsidR="00AB786A">
        <w:rPr>
          <w:rFonts w:ascii="Book Antiqua" w:hAnsi="Book Antiqua"/>
          <w:sz w:val="24"/>
          <w:szCs w:val="24"/>
        </w:rPr>
        <w:t xml:space="preserve"> </w:t>
      </w:r>
      <w:r w:rsidR="00AF518C">
        <w:rPr>
          <w:rFonts w:ascii="Book Antiqua" w:hAnsi="Book Antiqua"/>
          <w:sz w:val="24"/>
          <w:szCs w:val="24"/>
        </w:rPr>
        <w:t xml:space="preserve">The 2 parcels are contiguous with this residential address which is already part of Ag Security and will allow the owners to preserve all of the farmland.  These additional parcels have minimal road frontage with flag easements.  </w:t>
      </w:r>
      <w:r w:rsidR="003453CD">
        <w:rPr>
          <w:rFonts w:ascii="Book Antiqua" w:hAnsi="Book Antiqua"/>
          <w:sz w:val="24"/>
          <w:szCs w:val="24"/>
        </w:rPr>
        <w:t>The members reviewe</w:t>
      </w:r>
      <w:r w:rsidR="00EC35A6">
        <w:rPr>
          <w:rFonts w:ascii="Book Antiqua" w:hAnsi="Book Antiqua"/>
          <w:sz w:val="24"/>
          <w:szCs w:val="24"/>
        </w:rPr>
        <w:t>d the proposed addition of</w:t>
      </w:r>
      <w:r w:rsidR="00AB786A">
        <w:rPr>
          <w:rFonts w:ascii="Book Antiqua" w:hAnsi="Book Antiqua"/>
          <w:sz w:val="24"/>
          <w:szCs w:val="24"/>
        </w:rPr>
        <w:t xml:space="preserve"> the</w:t>
      </w:r>
      <w:r w:rsidR="00EC35A6">
        <w:rPr>
          <w:rFonts w:ascii="Book Antiqua" w:hAnsi="Book Antiqua"/>
          <w:sz w:val="24"/>
          <w:szCs w:val="24"/>
        </w:rPr>
        <w:t xml:space="preserve"> land</w:t>
      </w:r>
      <w:r w:rsidR="003453CD">
        <w:rPr>
          <w:rFonts w:ascii="Book Antiqua" w:hAnsi="Book Antiqua"/>
          <w:sz w:val="24"/>
          <w:szCs w:val="24"/>
        </w:rPr>
        <w:t xml:space="preserve"> o</w:t>
      </w:r>
      <w:r>
        <w:rPr>
          <w:rFonts w:ascii="Book Antiqua" w:hAnsi="Book Antiqua"/>
          <w:sz w:val="24"/>
          <w:szCs w:val="24"/>
        </w:rPr>
        <w:t>wned</w:t>
      </w:r>
      <w:r w:rsidR="00AB786A">
        <w:rPr>
          <w:rFonts w:ascii="Book Antiqua" w:hAnsi="Book Antiqua"/>
          <w:sz w:val="24"/>
          <w:szCs w:val="24"/>
        </w:rPr>
        <w:t xml:space="preserve"> by </w:t>
      </w:r>
      <w:r w:rsidR="00CF13A1">
        <w:rPr>
          <w:rFonts w:ascii="Book Antiqua" w:hAnsi="Book Antiqua"/>
          <w:sz w:val="24"/>
          <w:szCs w:val="24"/>
        </w:rPr>
        <w:t>Mr. and Mrs. Gross</w:t>
      </w:r>
      <w:r w:rsidR="003C61FB">
        <w:rPr>
          <w:rFonts w:ascii="Book Antiqua" w:hAnsi="Book Antiqua"/>
          <w:sz w:val="24"/>
          <w:szCs w:val="24"/>
        </w:rPr>
        <w:t>.</w:t>
      </w:r>
      <w:r w:rsidR="003453CD">
        <w:rPr>
          <w:rFonts w:ascii="Book Antiqua" w:hAnsi="Book Antiqua"/>
          <w:sz w:val="24"/>
          <w:szCs w:val="24"/>
        </w:rPr>
        <w:t xml:space="preserve"> </w:t>
      </w:r>
      <w:r w:rsidR="00A721BE">
        <w:rPr>
          <w:rFonts w:ascii="Book Antiqua" w:hAnsi="Book Antiqua"/>
          <w:sz w:val="24"/>
          <w:szCs w:val="24"/>
        </w:rPr>
        <w:t xml:space="preserve"> </w:t>
      </w:r>
      <w:r w:rsidR="00AF518C">
        <w:rPr>
          <w:rFonts w:ascii="Book Antiqua" w:hAnsi="Book Antiqua"/>
          <w:sz w:val="24"/>
          <w:szCs w:val="24"/>
        </w:rPr>
        <w:t xml:space="preserve">Larry Bachman asked what amount of the land is tillable.  Fritz responded that most of it is with very minimal considered wetland or forested.  There is currently a bank barn on the 10-acre proposed lot and the topography is not considered steep but it is also not perfectly flat. </w:t>
      </w:r>
      <w:r w:rsidR="00DB63F6">
        <w:rPr>
          <w:rFonts w:ascii="Book Antiqua" w:hAnsi="Book Antiqua"/>
          <w:sz w:val="24"/>
          <w:szCs w:val="24"/>
        </w:rPr>
        <w:t xml:space="preserve"> It is unknown who is farming the land. </w:t>
      </w:r>
      <w:r w:rsidR="00AF518C">
        <w:rPr>
          <w:rFonts w:ascii="Book Antiqua" w:hAnsi="Book Antiqua"/>
          <w:sz w:val="24"/>
          <w:szCs w:val="24"/>
        </w:rPr>
        <w:t xml:space="preserve"> </w:t>
      </w:r>
      <w:r w:rsidR="007A53C5">
        <w:rPr>
          <w:rFonts w:ascii="Book Antiqua" w:hAnsi="Book Antiqua"/>
          <w:sz w:val="24"/>
          <w:szCs w:val="24"/>
        </w:rPr>
        <w:t>No additional questions or comments were communicated</w:t>
      </w:r>
      <w:r>
        <w:rPr>
          <w:rFonts w:ascii="Book Antiqua" w:hAnsi="Book Antiqua"/>
          <w:sz w:val="24"/>
          <w:szCs w:val="24"/>
        </w:rPr>
        <w:t xml:space="preserve">.  </w:t>
      </w:r>
      <w:r w:rsidR="003E473A" w:rsidRPr="00AF518C">
        <w:rPr>
          <w:rFonts w:ascii="Book Antiqua" w:hAnsi="Book Antiqua"/>
          <w:sz w:val="24"/>
          <w:szCs w:val="24"/>
        </w:rPr>
        <w:t>Keith Harwick</w:t>
      </w:r>
      <w:r w:rsidR="003453CD">
        <w:rPr>
          <w:rFonts w:ascii="Book Antiqua" w:hAnsi="Book Antiqua"/>
          <w:sz w:val="24"/>
          <w:szCs w:val="24"/>
        </w:rPr>
        <w:t xml:space="preserve"> made a motion to recommend</w:t>
      </w:r>
      <w:r w:rsidR="00B5435B">
        <w:rPr>
          <w:rFonts w:ascii="Book Antiqua" w:hAnsi="Book Antiqua"/>
          <w:sz w:val="24"/>
          <w:szCs w:val="24"/>
        </w:rPr>
        <w:t xml:space="preserve"> </w:t>
      </w:r>
      <w:r w:rsidR="003453CD">
        <w:rPr>
          <w:rFonts w:ascii="Book Antiqua" w:hAnsi="Book Antiqua"/>
          <w:sz w:val="24"/>
          <w:szCs w:val="24"/>
        </w:rPr>
        <w:t>that th</w:t>
      </w:r>
      <w:r w:rsidR="007A53C5">
        <w:rPr>
          <w:rFonts w:ascii="Book Antiqua" w:hAnsi="Book Antiqua"/>
          <w:sz w:val="24"/>
          <w:szCs w:val="24"/>
        </w:rPr>
        <w:t>e</w:t>
      </w:r>
      <w:r w:rsidR="00EB1FC0">
        <w:rPr>
          <w:rFonts w:ascii="Book Antiqua" w:hAnsi="Book Antiqua"/>
          <w:sz w:val="24"/>
          <w:szCs w:val="24"/>
        </w:rPr>
        <w:t xml:space="preserve"> parcel</w:t>
      </w:r>
      <w:r w:rsidR="00DB63F6">
        <w:rPr>
          <w:rFonts w:ascii="Book Antiqua" w:hAnsi="Book Antiqua"/>
          <w:sz w:val="24"/>
          <w:szCs w:val="24"/>
        </w:rPr>
        <w:t>s</w:t>
      </w:r>
      <w:r w:rsidR="003453CD">
        <w:rPr>
          <w:rFonts w:ascii="Book Antiqua" w:hAnsi="Book Antiqua"/>
          <w:sz w:val="24"/>
          <w:szCs w:val="24"/>
        </w:rPr>
        <w:t xml:space="preserve"> be </w:t>
      </w:r>
      <w:r w:rsidR="007A53C5">
        <w:rPr>
          <w:rFonts w:ascii="Book Antiqua" w:hAnsi="Book Antiqua"/>
          <w:sz w:val="24"/>
          <w:szCs w:val="24"/>
        </w:rPr>
        <w:t>included</w:t>
      </w:r>
      <w:r w:rsidR="003453CD">
        <w:rPr>
          <w:rFonts w:ascii="Book Antiqua" w:hAnsi="Book Antiqua"/>
          <w:sz w:val="24"/>
          <w:szCs w:val="24"/>
        </w:rPr>
        <w:t xml:space="preserve"> in the Agricultural Security Area o</w:t>
      </w:r>
      <w:r>
        <w:rPr>
          <w:rFonts w:ascii="Book Antiqua" w:hAnsi="Book Antiqua"/>
          <w:sz w:val="24"/>
          <w:szCs w:val="24"/>
        </w:rPr>
        <w:t xml:space="preserve">f Lynn Township. </w:t>
      </w:r>
      <w:r w:rsidR="00C80306">
        <w:rPr>
          <w:rFonts w:ascii="Book Antiqua" w:hAnsi="Book Antiqua"/>
          <w:sz w:val="24"/>
          <w:szCs w:val="24"/>
        </w:rPr>
        <w:t xml:space="preserve"> </w:t>
      </w:r>
      <w:r w:rsidR="003453CD">
        <w:rPr>
          <w:rFonts w:ascii="Book Antiqua" w:hAnsi="Book Antiqua"/>
          <w:sz w:val="24"/>
          <w:szCs w:val="24"/>
        </w:rPr>
        <w:t xml:space="preserve"> </w:t>
      </w:r>
      <w:r w:rsidR="003E473A" w:rsidRPr="00AF518C">
        <w:rPr>
          <w:rFonts w:ascii="Book Antiqua" w:hAnsi="Book Antiqua"/>
          <w:sz w:val="24"/>
          <w:szCs w:val="24"/>
        </w:rPr>
        <w:t>Dane Moyer</w:t>
      </w:r>
      <w:r w:rsidR="003E473A">
        <w:rPr>
          <w:rFonts w:ascii="Book Antiqua" w:hAnsi="Book Antiqua"/>
          <w:sz w:val="24"/>
          <w:szCs w:val="24"/>
        </w:rPr>
        <w:t xml:space="preserve"> </w:t>
      </w:r>
      <w:r w:rsidR="003453CD">
        <w:rPr>
          <w:rFonts w:ascii="Book Antiqua" w:hAnsi="Book Antiqua"/>
          <w:sz w:val="24"/>
          <w:szCs w:val="24"/>
        </w:rPr>
        <w:t xml:space="preserve">seconded the motion. </w:t>
      </w:r>
      <w:r w:rsidR="007A53C5">
        <w:rPr>
          <w:rFonts w:ascii="Book Antiqua" w:hAnsi="Book Antiqua"/>
          <w:sz w:val="24"/>
          <w:szCs w:val="24"/>
        </w:rPr>
        <w:t>All were in favor and m</w:t>
      </w:r>
      <w:r w:rsidR="003453CD">
        <w:rPr>
          <w:rFonts w:ascii="Book Antiqua" w:hAnsi="Book Antiqua"/>
          <w:sz w:val="24"/>
          <w:szCs w:val="24"/>
        </w:rPr>
        <w:t xml:space="preserve">otion carried. </w:t>
      </w:r>
    </w:p>
    <w:p w14:paraId="262E5EC9" w14:textId="77777777" w:rsidR="00F75C75" w:rsidRPr="00033817" w:rsidRDefault="00F75C75" w:rsidP="003453CD">
      <w:pPr>
        <w:spacing w:after="0" w:line="240" w:lineRule="auto"/>
        <w:jc w:val="both"/>
        <w:rPr>
          <w:rFonts w:ascii="Book Antiqua" w:hAnsi="Book Antiqua"/>
          <w:sz w:val="20"/>
          <w:szCs w:val="20"/>
        </w:rPr>
      </w:pPr>
    </w:p>
    <w:p w14:paraId="47C2D89F" w14:textId="77777777" w:rsidR="003453CD" w:rsidRPr="00033817" w:rsidRDefault="003453CD" w:rsidP="003453CD">
      <w:pPr>
        <w:spacing w:after="0" w:line="240" w:lineRule="auto"/>
        <w:jc w:val="both"/>
        <w:rPr>
          <w:rFonts w:ascii="Book Antiqua" w:hAnsi="Book Antiqua"/>
          <w:sz w:val="20"/>
          <w:szCs w:val="20"/>
        </w:rPr>
      </w:pPr>
    </w:p>
    <w:p w14:paraId="18FD198A" w14:textId="77777777" w:rsidR="003453CD" w:rsidRPr="001E1F47" w:rsidRDefault="003453CD" w:rsidP="003453CD">
      <w:pPr>
        <w:spacing w:after="0" w:line="240" w:lineRule="auto"/>
        <w:jc w:val="both"/>
        <w:rPr>
          <w:rFonts w:ascii="Book Antiqua" w:hAnsi="Book Antiqua"/>
          <w:sz w:val="24"/>
          <w:szCs w:val="24"/>
          <w:u w:val="single"/>
        </w:rPr>
      </w:pPr>
      <w:r w:rsidRPr="001E1F47">
        <w:rPr>
          <w:rFonts w:ascii="Book Antiqua" w:hAnsi="Book Antiqua"/>
          <w:sz w:val="24"/>
          <w:szCs w:val="24"/>
          <w:u w:val="single"/>
        </w:rPr>
        <w:t>Adjourn</w:t>
      </w:r>
    </w:p>
    <w:p w14:paraId="40C98B70" w14:textId="5DB8DADD" w:rsidR="003453CD" w:rsidRDefault="00420A98" w:rsidP="003453CD">
      <w:pPr>
        <w:spacing w:after="0" w:line="240" w:lineRule="auto"/>
        <w:ind w:firstLine="720"/>
        <w:jc w:val="both"/>
        <w:rPr>
          <w:rFonts w:ascii="Book Antiqua" w:hAnsi="Book Antiqua"/>
          <w:sz w:val="24"/>
          <w:szCs w:val="24"/>
        </w:rPr>
      </w:pPr>
      <w:r>
        <w:rPr>
          <w:rFonts w:ascii="Book Antiqua" w:hAnsi="Book Antiqua"/>
          <w:sz w:val="24"/>
          <w:szCs w:val="24"/>
        </w:rPr>
        <w:t xml:space="preserve">Amanda </w:t>
      </w:r>
      <w:r w:rsidR="008F005E">
        <w:rPr>
          <w:rFonts w:ascii="Book Antiqua" w:hAnsi="Book Antiqua"/>
          <w:sz w:val="24"/>
          <w:szCs w:val="24"/>
        </w:rPr>
        <w:t xml:space="preserve">Dietrich </w:t>
      </w:r>
      <w:r>
        <w:rPr>
          <w:rFonts w:ascii="Book Antiqua" w:hAnsi="Book Antiqua"/>
          <w:sz w:val="24"/>
          <w:szCs w:val="24"/>
        </w:rPr>
        <w:t>made a motion to</w:t>
      </w:r>
      <w:r w:rsidR="00851917">
        <w:rPr>
          <w:rFonts w:ascii="Book Antiqua" w:hAnsi="Book Antiqua"/>
          <w:sz w:val="24"/>
          <w:szCs w:val="24"/>
        </w:rPr>
        <w:t xml:space="preserve"> </w:t>
      </w:r>
      <w:r w:rsidR="00E7772E">
        <w:rPr>
          <w:rFonts w:ascii="Book Antiqua" w:hAnsi="Book Antiqua"/>
          <w:sz w:val="24"/>
          <w:szCs w:val="24"/>
        </w:rPr>
        <w:t>adjour</w:t>
      </w:r>
      <w:r>
        <w:rPr>
          <w:rFonts w:ascii="Book Antiqua" w:hAnsi="Book Antiqua"/>
          <w:sz w:val="24"/>
          <w:szCs w:val="24"/>
        </w:rPr>
        <w:t>n</w:t>
      </w:r>
      <w:r w:rsidR="00851917">
        <w:rPr>
          <w:rFonts w:ascii="Book Antiqua" w:hAnsi="Book Antiqua"/>
          <w:sz w:val="24"/>
          <w:szCs w:val="24"/>
        </w:rPr>
        <w:t xml:space="preserve"> the meeting</w:t>
      </w:r>
      <w:r w:rsidR="003E6265">
        <w:rPr>
          <w:rFonts w:ascii="Book Antiqua" w:hAnsi="Book Antiqua"/>
          <w:sz w:val="24"/>
          <w:szCs w:val="24"/>
        </w:rPr>
        <w:t xml:space="preserve"> at </w:t>
      </w:r>
      <w:r w:rsidR="003E6265" w:rsidRPr="00AF518C">
        <w:rPr>
          <w:rFonts w:ascii="Book Antiqua" w:hAnsi="Book Antiqua"/>
          <w:sz w:val="24"/>
          <w:szCs w:val="24"/>
        </w:rPr>
        <w:t>7:0</w:t>
      </w:r>
      <w:r w:rsidR="002A504F" w:rsidRPr="00AF518C">
        <w:rPr>
          <w:rFonts w:ascii="Book Antiqua" w:hAnsi="Book Antiqua"/>
          <w:sz w:val="24"/>
          <w:szCs w:val="24"/>
        </w:rPr>
        <w:t>5</w:t>
      </w:r>
      <w:r w:rsidR="003E6265">
        <w:rPr>
          <w:rFonts w:ascii="Book Antiqua" w:hAnsi="Book Antiqua"/>
          <w:sz w:val="24"/>
          <w:szCs w:val="24"/>
        </w:rPr>
        <w:t xml:space="preserve"> PM</w:t>
      </w:r>
      <w:r w:rsidR="00E7772E">
        <w:rPr>
          <w:rFonts w:ascii="Book Antiqua" w:hAnsi="Book Antiqua"/>
          <w:sz w:val="24"/>
          <w:szCs w:val="24"/>
        </w:rPr>
        <w:t xml:space="preserve">. </w:t>
      </w:r>
      <w:r>
        <w:rPr>
          <w:rFonts w:ascii="Book Antiqua" w:hAnsi="Book Antiqua"/>
          <w:sz w:val="24"/>
          <w:szCs w:val="24"/>
        </w:rPr>
        <w:t xml:space="preserve">  Keith Harwick seconded</w:t>
      </w:r>
      <w:r w:rsidR="007D00FE">
        <w:rPr>
          <w:rFonts w:ascii="Book Antiqua" w:hAnsi="Book Antiqua"/>
          <w:sz w:val="24"/>
          <w:szCs w:val="24"/>
        </w:rPr>
        <w:t xml:space="preserve"> and all were in favor.</w:t>
      </w:r>
    </w:p>
    <w:p w14:paraId="0EF72C65" w14:textId="77777777" w:rsidR="003453CD" w:rsidRPr="00033817" w:rsidRDefault="003453CD" w:rsidP="003453CD">
      <w:pPr>
        <w:spacing w:after="0" w:line="240" w:lineRule="auto"/>
        <w:jc w:val="both"/>
        <w:rPr>
          <w:rFonts w:ascii="Book Antiqua" w:hAnsi="Book Antiqua"/>
          <w:sz w:val="20"/>
          <w:szCs w:val="20"/>
        </w:rPr>
      </w:pPr>
    </w:p>
    <w:p w14:paraId="3B6ED6F7" w14:textId="7E3EB427" w:rsidR="003453CD" w:rsidRPr="001147F8" w:rsidRDefault="003F59AB" w:rsidP="003453CD">
      <w:pPr>
        <w:spacing w:after="0" w:line="240" w:lineRule="auto"/>
        <w:jc w:val="both"/>
        <w:rPr>
          <w:rFonts w:ascii="Book Antiqua" w:hAnsi="Book Antiqua"/>
          <w:sz w:val="24"/>
          <w:szCs w:val="24"/>
        </w:rPr>
      </w:pPr>
      <w:r>
        <w:rPr>
          <w:rFonts w:ascii="Book Antiqua" w:hAnsi="Book Antiqua"/>
          <w:sz w:val="24"/>
          <w:szCs w:val="24"/>
        </w:rPr>
        <w:t>Trish Burkhardt</w:t>
      </w:r>
      <w:r w:rsidR="003453CD">
        <w:rPr>
          <w:rFonts w:ascii="Book Antiqua" w:hAnsi="Book Antiqua"/>
          <w:sz w:val="24"/>
          <w:szCs w:val="24"/>
        </w:rPr>
        <w:t xml:space="preserve"> kept record of the minutes.</w:t>
      </w:r>
    </w:p>
    <w:p w14:paraId="26398505" w14:textId="77777777" w:rsidR="003453CD" w:rsidRPr="00033817" w:rsidRDefault="003453CD" w:rsidP="003453CD">
      <w:pPr>
        <w:spacing w:after="0" w:line="240" w:lineRule="auto"/>
        <w:jc w:val="both"/>
        <w:rPr>
          <w:rFonts w:ascii="Book Antiqua" w:hAnsi="Book Antiqua"/>
          <w:sz w:val="20"/>
          <w:szCs w:val="20"/>
          <w:u w:val="single"/>
        </w:rPr>
      </w:pPr>
    </w:p>
    <w:p w14:paraId="2DC19A4F" w14:textId="77777777" w:rsidR="00033817" w:rsidRDefault="003453CD" w:rsidP="00033817">
      <w:pPr>
        <w:spacing w:after="0" w:line="240" w:lineRule="auto"/>
        <w:jc w:val="both"/>
        <w:rPr>
          <w:rFonts w:ascii="Book Antiqua" w:hAnsi="Book Antiqua"/>
          <w:sz w:val="24"/>
          <w:szCs w:val="24"/>
        </w:rPr>
      </w:pPr>
      <w:r w:rsidRPr="001147F8">
        <w:rPr>
          <w:rFonts w:ascii="Book Antiqua" w:hAnsi="Book Antiqua"/>
          <w:sz w:val="24"/>
          <w:szCs w:val="24"/>
        </w:rPr>
        <w:t>cc.</w:t>
      </w:r>
      <w:r w:rsidR="00033817">
        <w:rPr>
          <w:rFonts w:ascii="Book Antiqua" w:hAnsi="Book Antiqua"/>
          <w:sz w:val="24"/>
          <w:szCs w:val="24"/>
        </w:rPr>
        <w:t xml:space="preserve">      </w:t>
      </w:r>
      <w:r w:rsidRPr="001147F8">
        <w:rPr>
          <w:rFonts w:ascii="Book Antiqua" w:hAnsi="Book Antiqua"/>
          <w:sz w:val="24"/>
          <w:szCs w:val="24"/>
        </w:rPr>
        <w:t>Harold Handwerk</w:t>
      </w:r>
      <w:r w:rsidR="00C80306">
        <w:rPr>
          <w:rFonts w:ascii="Book Antiqua" w:hAnsi="Book Antiqua"/>
          <w:sz w:val="24"/>
          <w:szCs w:val="24"/>
        </w:rPr>
        <w:t xml:space="preserve">, </w:t>
      </w:r>
      <w:r w:rsidR="00E7772E">
        <w:rPr>
          <w:rFonts w:ascii="Book Antiqua" w:hAnsi="Book Antiqua"/>
          <w:sz w:val="24"/>
          <w:szCs w:val="24"/>
        </w:rPr>
        <w:t>Frederick</w:t>
      </w:r>
      <w:r w:rsidR="002D1530">
        <w:rPr>
          <w:rFonts w:ascii="Book Antiqua" w:hAnsi="Book Antiqua"/>
          <w:sz w:val="24"/>
          <w:szCs w:val="24"/>
        </w:rPr>
        <w:t xml:space="preserve"> Najarian</w:t>
      </w:r>
      <w:r w:rsidR="00C80306">
        <w:rPr>
          <w:rFonts w:ascii="Book Antiqua" w:hAnsi="Book Antiqua"/>
          <w:sz w:val="24"/>
          <w:szCs w:val="24"/>
        </w:rPr>
        <w:t xml:space="preserve">, </w:t>
      </w:r>
      <w:r w:rsidR="007A53C5">
        <w:rPr>
          <w:rFonts w:ascii="Book Antiqua" w:hAnsi="Book Antiqua"/>
          <w:sz w:val="24"/>
          <w:szCs w:val="24"/>
        </w:rPr>
        <w:t>Keith Harwick</w:t>
      </w:r>
      <w:r w:rsidR="00C80306">
        <w:rPr>
          <w:rFonts w:ascii="Book Antiqua" w:hAnsi="Book Antiqua"/>
          <w:sz w:val="24"/>
          <w:szCs w:val="24"/>
        </w:rPr>
        <w:t xml:space="preserve">, </w:t>
      </w:r>
      <w:r w:rsidR="007A53C5">
        <w:rPr>
          <w:rFonts w:ascii="Book Antiqua" w:hAnsi="Book Antiqua"/>
          <w:sz w:val="24"/>
          <w:szCs w:val="24"/>
        </w:rPr>
        <w:t>Amanda</w:t>
      </w:r>
      <w:r>
        <w:rPr>
          <w:rFonts w:ascii="Book Antiqua" w:hAnsi="Book Antiqua"/>
          <w:sz w:val="24"/>
          <w:szCs w:val="24"/>
        </w:rPr>
        <w:t xml:space="preserve"> Dietrich</w:t>
      </w:r>
      <w:r w:rsidR="00C80306">
        <w:rPr>
          <w:rFonts w:ascii="Book Antiqua" w:hAnsi="Book Antiqua"/>
          <w:sz w:val="24"/>
          <w:szCs w:val="24"/>
        </w:rPr>
        <w:t xml:space="preserve">, </w:t>
      </w:r>
    </w:p>
    <w:p w14:paraId="3DEF8855" w14:textId="6002EC07" w:rsidR="003453CD" w:rsidRPr="001147F8" w:rsidRDefault="00033817" w:rsidP="00033817">
      <w:pPr>
        <w:spacing w:after="0" w:line="240" w:lineRule="auto"/>
        <w:ind w:firstLine="720"/>
        <w:jc w:val="both"/>
        <w:rPr>
          <w:rFonts w:ascii="Book Antiqua" w:hAnsi="Book Antiqua"/>
          <w:sz w:val="24"/>
          <w:szCs w:val="24"/>
        </w:rPr>
      </w:pPr>
      <w:r>
        <w:rPr>
          <w:rFonts w:ascii="Book Antiqua" w:hAnsi="Book Antiqua"/>
          <w:sz w:val="24"/>
          <w:szCs w:val="24"/>
        </w:rPr>
        <w:t xml:space="preserve">      </w:t>
      </w:r>
      <w:r w:rsidR="007A53C5">
        <w:rPr>
          <w:rFonts w:ascii="Book Antiqua" w:hAnsi="Book Antiqua"/>
          <w:sz w:val="24"/>
          <w:szCs w:val="24"/>
        </w:rPr>
        <w:t>Dane Moyer</w:t>
      </w:r>
    </w:p>
    <w:p w14:paraId="03D4281F" w14:textId="77777777" w:rsidR="00033817" w:rsidRDefault="00033817" w:rsidP="00033817">
      <w:pPr>
        <w:spacing w:after="0" w:line="240" w:lineRule="auto"/>
        <w:jc w:val="both"/>
        <w:rPr>
          <w:rFonts w:ascii="Book Antiqua" w:hAnsi="Book Antiqua"/>
          <w:sz w:val="24"/>
          <w:szCs w:val="24"/>
        </w:rPr>
      </w:pPr>
      <w:r>
        <w:rPr>
          <w:rFonts w:ascii="Book Antiqua" w:hAnsi="Book Antiqua"/>
          <w:sz w:val="24"/>
          <w:szCs w:val="24"/>
        </w:rPr>
        <w:t xml:space="preserve">          </w:t>
      </w:r>
      <w:r w:rsidR="003453CD" w:rsidRPr="001147F8">
        <w:rPr>
          <w:rFonts w:ascii="Book Antiqua" w:hAnsi="Book Antiqua"/>
          <w:sz w:val="24"/>
          <w:szCs w:val="24"/>
        </w:rPr>
        <w:t>Atty. Marc Fisher, Township Solicitor</w:t>
      </w:r>
      <w:r w:rsidR="00EE528D">
        <w:rPr>
          <w:rFonts w:ascii="Book Antiqua" w:hAnsi="Book Antiqua"/>
          <w:sz w:val="24"/>
          <w:szCs w:val="24"/>
        </w:rPr>
        <w:t xml:space="preserve">, </w:t>
      </w:r>
    </w:p>
    <w:p w14:paraId="2D3DAC88" w14:textId="0957D42E" w:rsidR="003453CD" w:rsidRPr="001147F8" w:rsidRDefault="00033817" w:rsidP="00033817">
      <w:pPr>
        <w:spacing w:after="0" w:line="240" w:lineRule="auto"/>
        <w:jc w:val="both"/>
        <w:rPr>
          <w:rFonts w:ascii="Book Antiqua" w:hAnsi="Book Antiqua"/>
          <w:sz w:val="24"/>
          <w:szCs w:val="24"/>
        </w:rPr>
      </w:pPr>
      <w:r>
        <w:rPr>
          <w:rFonts w:ascii="Book Antiqua" w:hAnsi="Book Antiqua"/>
          <w:sz w:val="24"/>
          <w:szCs w:val="24"/>
        </w:rPr>
        <w:t xml:space="preserve">          </w:t>
      </w:r>
      <w:r w:rsidR="00EE528D">
        <w:rPr>
          <w:rFonts w:ascii="Book Antiqua" w:hAnsi="Book Antiqua"/>
          <w:sz w:val="24"/>
          <w:szCs w:val="24"/>
        </w:rPr>
        <w:t>Brian Dietrich, Ron Jerdon, Tammy White</w:t>
      </w:r>
      <w:r>
        <w:rPr>
          <w:rFonts w:ascii="Book Antiqua" w:hAnsi="Book Antiqua"/>
          <w:sz w:val="24"/>
          <w:szCs w:val="24"/>
        </w:rPr>
        <w:t xml:space="preserve"> (Secretary/ Treasurer to the BOS)</w:t>
      </w:r>
    </w:p>
    <w:p w14:paraId="59A128F4" w14:textId="65254A7D" w:rsidR="00A651A9" w:rsidRPr="00111C54" w:rsidRDefault="00033817" w:rsidP="00033817">
      <w:pPr>
        <w:spacing w:after="0" w:line="240" w:lineRule="auto"/>
        <w:jc w:val="both"/>
        <w:rPr>
          <w:rFonts w:ascii="Book Antiqua" w:hAnsi="Book Antiqua"/>
          <w:sz w:val="24"/>
          <w:szCs w:val="24"/>
        </w:rPr>
      </w:pPr>
      <w:r>
        <w:rPr>
          <w:rFonts w:ascii="Book Antiqua" w:hAnsi="Book Antiqua"/>
          <w:sz w:val="24"/>
          <w:szCs w:val="24"/>
        </w:rPr>
        <w:t xml:space="preserve">          </w:t>
      </w:r>
      <w:r w:rsidR="00AF518C">
        <w:rPr>
          <w:rFonts w:ascii="Book Antiqua" w:hAnsi="Book Antiqua"/>
          <w:sz w:val="24"/>
          <w:szCs w:val="24"/>
        </w:rPr>
        <w:t>Michael and Abigail Gross</w:t>
      </w:r>
    </w:p>
    <w:sectPr w:rsidR="00A651A9" w:rsidRPr="00111C54" w:rsidSect="002D15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566E40"/>
    <w:multiLevelType w:val="hybridMultilevel"/>
    <w:tmpl w:val="205021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85F79D2"/>
    <w:multiLevelType w:val="hybridMultilevel"/>
    <w:tmpl w:val="12465C0E"/>
    <w:lvl w:ilvl="0" w:tplc="FB6AB1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4803073"/>
    <w:multiLevelType w:val="hybridMultilevel"/>
    <w:tmpl w:val="C15C90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450308">
    <w:abstractNumId w:val="1"/>
  </w:num>
  <w:num w:numId="2" w16cid:durableId="1371415085">
    <w:abstractNumId w:val="2"/>
  </w:num>
  <w:num w:numId="3" w16cid:durableId="21125045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F19"/>
    <w:rsid w:val="0002519A"/>
    <w:rsid w:val="00027C5E"/>
    <w:rsid w:val="00033817"/>
    <w:rsid w:val="00050338"/>
    <w:rsid w:val="00056E04"/>
    <w:rsid w:val="000751E2"/>
    <w:rsid w:val="000754E7"/>
    <w:rsid w:val="00077390"/>
    <w:rsid w:val="000A1E4E"/>
    <w:rsid w:val="000C7ECD"/>
    <w:rsid w:val="000E5B08"/>
    <w:rsid w:val="000F74B4"/>
    <w:rsid w:val="00111C54"/>
    <w:rsid w:val="0013027D"/>
    <w:rsid w:val="00151BB9"/>
    <w:rsid w:val="00156035"/>
    <w:rsid w:val="00162184"/>
    <w:rsid w:val="00174D9A"/>
    <w:rsid w:val="00192B94"/>
    <w:rsid w:val="001B476F"/>
    <w:rsid w:val="001C50DA"/>
    <w:rsid w:val="001D6930"/>
    <w:rsid w:val="001F48EC"/>
    <w:rsid w:val="0020141E"/>
    <w:rsid w:val="00216649"/>
    <w:rsid w:val="0022697B"/>
    <w:rsid w:val="00235B11"/>
    <w:rsid w:val="00251458"/>
    <w:rsid w:val="00282961"/>
    <w:rsid w:val="002A504F"/>
    <w:rsid w:val="002B29F7"/>
    <w:rsid w:val="002D1530"/>
    <w:rsid w:val="002E0FE0"/>
    <w:rsid w:val="002E3D5A"/>
    <w:rsid w:val="00300A79"/>
    <w:rsid w:val="00320CC4"/>
    <w:rsid w:val="003453CD"/>
    <w:rsid w:val="00350919"/>
    <w:rsid w:val="00364331"/>
    <w:rsid w:val="00384E5C"/>
    <w:rsid w:val="00393BC1"/>
    <w:rsid w:val="003C61FB"/>
    <w:rsid w:val="003E473A"/>
    <w:rsid w:val="003E6265"/>
    <w:rsid w:val="003F59AB"/>
    <w:rsid w:val="00403ED2"/>
    <w:rsid w:val="00420A98"/>
    <w:rsid w:val="00434F00"/>
    <w:rsid w:val="00470D8C"/>
    <w:rsid w:val="004C112C"/>
    <w:rsid w:val="004E1D2C"/>
    <w:rsid w:val="004F0959"/>
    <w:rsid w:val="0050629B"/>
    <w:rsid w:val="00510685"/>
    <w:rsid w:val="005176C1"/>
    <w:rsid w:val="00536DBA"/>
    <w:rsid w:val="0053720B"/>
    <w:rsid w:val="00546CFA"/>
    <w:rsid w:val="005473D6"/>
    <w:rsid w:val="00552F19"/>
    <w:rsid w:val="00556A64"/>
    <w:rsid w:val="00581219"/>
    <w:rsid w:val="00587478"/>
    <w:rsid w:val="00590885"/>
    <w:rsid w:val="00595335"/>
    <w:rsid w:val="005A2C6B"/>
    <w:rsid w:val="005A641F"/>
    <w:rsid w:val="005C5855"/>
    <w:rsid w:val="005D3954"/>
    <w:rsid w:val="005D3A13"/>
    <w:rsid w:val="00613CFD"/>
    <w:rsid w:val="00617BAD"/>
    <w:rsid w:val="0062576A"/>
    <w:rsid w:val="006304FE"/>
    <w:rsid w:val="006756BD"/>
    <w:rsid w:val="006D56C5"/>
    <w:rsid w:val="00711705"/>
    <w:rsid w:val="00745C8C"/>
    <w:rsid w:val="007978B4"/>
    <w:rsid w:val="007A53C5"/>
    <w:rsid w:val="007B77A3"/>
    <w:rsid w:val="007C7B84"/>
    <w:rsid w:val="007D00FE"/>
    <w:rsid w:val="00802B28"/>
    <w:rsid w:val="008255DD"/>
    <w:rsid w:val="00827384"/>
    <w:rsid w:val="00827E85"/>
    <w:rsid w:val="008329AD"/>
    <w:rsid w:val="00851917"/>
    <w:rsid w:val="008606BB"/>
    <w:rsid w:val="008668B7"/>
    <w:rsid w:val="00887244"/>
    <w:rsid w:val="008B3A05"/>
    <w:rsid w:val="008C4A8D"/>
    <w:rsid w:val="008E01A4"/>
    <w:rsid w:val="008F005E"/>
    <w:rsid w:val="008F2110"/>
    <w:rsid w:val="0090581A"/>
    <w:rsid w:val="00906264"/>
    <w:rsid w:val="009C17DF"/>
    <w:rsid w:val="00A17FC4"/>
    <w:rsid w:val="00A34AF9"/>
    <w:rsid w:val="00A651A9"/>
    <w:rsid w:val="00A721BE"/>
    <w:rsid w:val="00A8025B"/>
    <w:rsid w:val="00A9741F"/>
    <w:rsid w:val="00AA1BF8"/>
    <w:rsid w:val="00AB786A"/>
    <w:rsid w:val="00AC35BF"/>
    <w:rsid w:val="00AF518C"/>
    <w:rsid w:val="00B12148"/>
    <w:rsid w:val="00B159F2"/>
    <w:rsid w:val="00B2659D"/>
    <w:rsid w:val="00B455D7"/>
    <w:rsid w:val="00B5435B"/>
    <w:rsid w:val="00B76A10"/>
    <w:rsid w:val="00B80305"/>
    <w:rsid w:val="00B91C62"/>
    <w:rsid w:val="00B946C8"/>
    <w:rsid w:val="00BB3E5C"/>
    <w:rsid w:val="00C5101A"/>
    <w:rsid w:val="00C60D1C"/>
    <w:rsid w:val="00C7687D"/>
    <w:rsid w:val="00C80306"/>
    <w:rsid w:val="00C82847"/>
    <w:rsid w:val="00C8698B"/>
    <w:rsid w:val="00C91191"/>
    <w:rsid w:val="00CD7D4D"/>
    <w:rsid w:val="00CE5728"/>
    <w:rsid w:val="00CF13A1"/>
    <w:rsid w:val="00D30443"/>
    <w:rsid w:val="00D5407E"/>
    <w:rsid w:val="00D575F4"/>
    <w:rsid w:val="00D8450E"/>
    <w:rsid w:val="00D915CC"/>
    <w:rsid w:val="00D9686A"/>
    <w:rsid w:val="00DB63F6"/>
    <w:rsid w:val="00DC11B1"/>
    <w:rsid w:val="00DC1B5E"/>
    <w:rsid w:val="00DC32FE"/>
    <w:rsid w:val="00DD1CB1"/>
    <w:rsid w:val="00E328CE"/>
    <w:rsid w:val="00E401D4"/>
    <w:rsid w:val="00E42BE0"/>
    <w:rsid w:val="00E444A6"/>
    <w:rsid w:val="00E7772E"/>
    <w:rsid w:val="00E8660B"/>
    <w:rsid w:val="00EA1BF7"/>
    <w:rsid w:val="00EB1FC0"/>
    <w:rsid w:val="00EC35A6"/>
    <w:rsid w:val="00EE0DB1"/>
    <w:rsid w:val="00EE528D"/>
    <w:rsid w:val="00EF10DF"/>
    <w:rsid w:val="00F016D6"/>
    <w:rsid w:val="00F025F1"/>
    <w:rsid w:val="00F40D1A"/>
    <w:rsid w:val="00F636B0"/>
    <w:rsid w:val="00F75C75"/>
    <w:rsid w:val="00F81390"/>
    <w:rsid w:val="00F9347F"/>
    <w:rsid w:val="00FB35C3"/>
    <w:rsid w:val="00FD0018"/>
    <w:rsid w:val="00FD2C18"/>
    <w:rsid w:val="00FD7FB4"/>
    <w:rsid w:val="00FF34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D633BA"/>
  <w15:docId w15:val="{A4FA876B-4A1B-48DE-AB19-04E105C221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53C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03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9B1620-D670-4FFE-8836-42DC2A6D21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336</Words>
  <Characters>1917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Tammy</dc:creator>
  <cp:lastModifiedBy>Kathy</cp:lastModifiedBy>
  <cp:revision>7</cp:revision>
  <cp:lastPrinted>2024-01-17T19:17:00Z</cp:lastPrinted>
  <dcterms:created xsi:type="dcterms:W3CDTF">2025-03-18T21:41:00Z</dcterms:created>
  <dcterms:modified xsi:type="dcterms:W3CDTF">2025-03-20T11:50:00Z</dcterms:modified>
</cp:coreProperties>
</file>